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590C" w14:textId="77777777" w:rsidR="000B5FE9" w:rsidRDefault="000B5FE9"/>
    <w:tbl>
      <w:tblPr>
        <w:tblStyle w:val="TableGrid"/>
        <w:tblW w:w="0" w:type="auto"/>
        <w:tblLook w:val="04A0" w:firstRow="1" w:lastRow="0" w:firstColumn="1" w:lastColumn="0" w:noHBand="0" w:noVBand="1"/>
      </w:tblPr>
      <w:tblGrid>
        <w:gridCol w:w="2695"/>
        <w:gridCol w:w="6655"/>
      </w:tblGrid>
      <w:tr w:rsidR="000B5FE9" w14:paraId="556BF547" w14:textId="77777777" w:rsidTr="000B5FE9">
        <w:tc>
          <w:tcPr>
            <w:tcW w:w="2695" w:type="dxa"/>
          </w:tcPr>
          <w:p w14:paraId="12004C69" w14:textId="77777777" w:rsidR="000B5FE9" w:rsidRDefault="000B5FE9" w:rsidP="000B5FE9"/>
          <w:p w14:paraId="60A7AD0A" w14:textId="5491A9EA" w:rsidR="000B5FE9" w:rsidRDefault="000B5FE9" w:rsidP="000B5FE9">
            <w:r>
              <w:rPr>
                <w:noProof/>
              </w:rPr>
              <w:drawing>
                <wp:inline distT="0" distB="0" distL="0" distR="0" wp14:anchorId="2A7936EA" wp14:editId="15ED8846">
                  <wp:extent cx="1133475" cy="1133475"/>
                  <wp:effectExtent l="0" t="0" r="9525" b="9525"/>
                  <wp:docPr id="11195960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inline>
              </w:drawing>
            </w:r>
          </w:p>
        </w:tc>
        <w:tc>
          <w:tcPr>
            <w:tcW w:w="6655" w:type="dxa"/>
          </w:tcPr>
          <w:p w14:paraId="77DA65B0" w14:textId="69AF528E" w:rsidR="000B5FE9" w:rsidRPr="000B5FE9" w:rsidRDefault="000B5FE9" w:rsidP="000B5FE9">
            <w:pPr>
              <w:jc w:val="center"/>
              <w:rPr>
                <w:rFonts w:ascii="Apple Chancery" w:hAnsi="Apple Chancery"/>
                <w:b/>
                <w:bCs/>
                <w:sz w:val="48"/>
                <w:szCs w:val="48"/>
              </w:rPr>
            </w:pPr>
            <w:r w:rsidRPr="000B5FE9">
              <w:rPr>
                <w:rFonts w:ascii="Apple Chancery" w:hAnsi="Apple Chancery"/>
                <w:b/>
                <w:bCs/>
                <w:sz w:val="48"/>
                <w:szCs w:val="48"/>
              </w:rPr>
              <w:t>Town of Waterford</w:t>
            </w:r>
          </w:p>
          <w:p w14:paraId="4FD480FC" w14:textId="77777777" w:rsidR="000B5FE9" w:rsidRPr="000B5FE9" w:rsidRDefault="000B5FE9" w:rsidP="000B5FE9">
            <w:pPr>
              <w:jc w:val="center"/>
              <w:rPr>
                <w:rFonts w:ascii="Apple Chancery" w:hAnsi="Apple Chancery"/>
                <w:b/>
                <w:bCs/>
                <w:sz w:val="48"/>
                <w:szCs w:val="48"/>
              </w:rPr>
            </w:pPr>
            <w:r w:rsidRPr="000B5FE9">
              <w:rPr>
                <w:rFonts w:ascii="Apple Chancery" w:hAnsi="Apple Chancery"/>
                <w:b/>
                <w:bCs/>
                <w:sz w:val="48"/>
                <w:szCs w:val="48"/>
              </w:rPr>
              <w:t>Cemetery Update</w:t>
            </w:r>
          </w:p>
          <w:p w14:paraId="1BA649DA" w14:textId="39DF7293" w:rsidR="000B5FE9" w:rsidRDefault="000B5FE9" w:rsidP="000B5FE9">
            <w:pPr>
              <w:jc w:val="center"/>
            </w:pPr>
            <w:r w:rsidRPr="000B5FE9">
              <w:rPr>
                <w:rFonts w:ascii="Apple Chancery" w:hAnsi="Apple Chancery"/>
                <w:b/>
                <w:bCs/>
                <w:sz w:val="48"/>
                <w:szCs w:val="48"/>
              </w:rPr>
              <w:t>Fall 2023</w:t>
            </w:r>
          </w:p>
        </w:tc>
      </w:tr>
    </w:tbl>
    <w:p w14:paraId="6AE3A3CF" w14:textId="73BFF444" w:rsidR="000B5FE9" w:rsidRDefault="000B5FE9" w:rsidP="000B5FE9"/>
    <w:p w14:paraId="06F803E0" w14:textId="0E9BA744" w:rsidR="000B5FE9" w:rsidRDefault="000B5FE9" w:rsidP="000B5FE9">
      <w:pPr>
        <w:jc w:val="left"/>
        <w:rPr>
          <w:sz w:val="24"/>
          <w:szCs w:val="24"/>
        </w:rPr>
      </w:pPr>
      <w:r w:rsidRPr="000B5FE9">
        <w:rPr>
          <w:sz w:val="24"/>
          <w:szCs w:val="24"/>
        </w:rPr>
        <w:t xml:space="preserve">From the </w:t>
      </w:r>
      <w:r>
        <w:rPr>
          <w:sz w:val="24"/>
          <w:szCs w:val="24"/>
        </w:rPr>
        <w:t>d</w:t>
      </w:r>
      <w:r w:rsidRPr="000B5FE9">
        <w:rPr>
          <w:sz w:val="24"/>
          <w:szCs w:val="24"/>
        </w:rPr>
        <w:t xml:space="preserve">esk of Newell Andrews, </w:t>
      </w:r>
      <w:r>
        <w:rPr>
          <w:sz w:val="24"/>
          <w:szCs w:val="24"/>
        </w:rPr>
        <w:t xml:space="preserve">Waterford </w:t>
      </w:r>
      <w:r w:rsidRPr="000B5FE9">
        <w:rPr>
          <w:sz w:val="24"/>
          <w:szCs w:val="24"/>
        </w:rPr>
        <w:t>Cemeterian</w:t>
      </w:r>
      <w:r>
        <w:rPr>
          <w:sz w:val="24"/>
          <w:szCs w:val="24"/>
        </w:rPr>
        <w:t>….</w:t>
      </w:r>
    </w:p>
    <w:p w14:paraId="5D9F81FF" w14:textId="77777777" w:rsidR="00C61EFC" w:rsidRDefault="00C61EFC" w:rsidP="000B5FE9">
      <w:pPr>
        <w:jc w:val="left"/>
        <w:rPr>
          <w:sz w:val="24"/>
          <w:szCs w:val="24"/>
        </w:rPr>
      </w:pPr>
    </w:p>
    <w:p w14:paraId="2342D268" w14:textId="77777777" w:rsidR="009C4170" w:rsidRDefault="009C4170" w:rsidP="000B5FE9">
      <w:pPr>
        <w:jc w:val="left"/>
        <w:rPr>
          <w:sz w:val="24"/>
          <w:szCs w:val="24"/>
        </w:rPr>
      </w:pPr>
    </w:p>
    <w:p w14:paraId="3FCE1138" w14:textId="28EAA813" w:rsidR="009C4170" w:rsidRDefault="00C61EFC" w:rsidP="009C4170">
      <w:pPr>
        <w:pStyle w:val="ListParagraph"/>
        <w:numPr>
          <w:ilvl w:val="0"/>
          <w:numId w:val="1"/>
        </w:numPr>
        <w:jc w:val="left"/>
        <w:rPr>
          <w:sz w:val="24"/>
          <w:szCs w:val="24"/>
        </w:rPr>
      </w:pPr>
      <w:r w:rsidRPr="00747E6B">
        <w:rPr>
          <w:sz w:val="24"/>
          <w:szCs w:val="24"/>
        </w:rPr>
        <w:t xml:space="preserve">American flags must be placed on veteran grave sites in the </w:t>
      </w:r>
      <w:r w:rsidR="009C4170" w:rsidRPr="00747E6B">
        <w:rPr>
          <w:sz w:val="24"/>
          <w:szCs w:val="24"/>
        </w:rPr>
        <w:t>week preceding</w:t>
      </w:r>
      <w:r w:rsidRPr="00747E6B">
        <w:rPr>
          <w:sz w:val="24"/>
          <w:szCs w:val="24"/>
        </w:rPr>
        <w:t xml:space="preserve"> Memorial Day in May</w:t>
      </w:r>
      <w:r w:rsidR="009C4170" w:rsidRPr="00747E6B">
        <w:rPr>
          <w:sz w:val="24"/>
          <w:szCs w:val="24"/>
        </w:rPr>
        <w:t>,</w:t>
      </w:r>
      <w:r w:rsidRPr="00747E6B">
        <w:rPr>
          <w:sz w:val="24"/>
          <w:szCs w:val="24"/>
        </w:rPr>
        <w:t xml:space="preserve"> and removed within the week following Veterans’ Day in November.  Waterford volunteers place 326 American flags annually to honor the veterans buried at one of our four town cemeteries (Elm Vale, Pulpit Rock, Bisbeetown, and Woodlawn). </w:t>
      </w:r>
      <w:r w:rsidR="00E42BC3" w:rsidRPr="00747E6B">
        <w:rPr>
          <w:sz w:val="24"/>
          <w:szCs w:val="24"/>
        </w:rPr>
        <w:t xml:space="preserve"> </w:t>
      </w:r>
    </w:p>
    <w:p w14:paraId="7A949C6F" w14:textId="77777777" w:rsidR="00747E6B" w:rsidRPr="00747E6B" w:rsidRDefault="00747E6B" w:rsidP="00747E6B">
      <w:pPr>
        <w:pStyle w:val="ListParagraph"/>
        <w:jc w:val="left"/>
        <w:rPr>
          <w:sz w:val="24"/>
          <w:szCs w:val="24"/>
        </w:rPr>
      </w:pPr>
    </w:p>
    <w:p w14:paraId="7718144D" w14:textId="3996058A" w:rsidR="000B5FE9" w:rsidRPr="009C4170" w:rsidRDefault="00C61EFC" w:rsidP="009C4170">
      <w:pPr>
        <w:pStyle w:val="ListParagraph"/>
        <w:numPr>
          <w:ilvl w:val="0"/>
          <w:numId w:val="1"/>
        </w:numPr>
        <w:jc w:val="left"/>
        <w:rPr>
          <w:sz w:val="24"/>
          <w:szCs w:val="24"/>
        </w:rPr>
      </w:pPr>
      <w:r w:rsidRPr="009C4170">
        <w:rPr>
          <w:sz w:val="24"/>
          <w:szCs w:val="24"/>
        </w:rPr>
        <w:t>Also, due to some state requirements</w:t>
      </w:r>
      <w:r w:rsidR="009C4170">
        <w:rPr>
          <w:sz w:val="24"/>
          <w:szCs w:val="24"/>
        </w:rPr>
        <w:t xml:space="preserve"> for perpetual care</w:t>
      </w:r>
      <w:r w:rsidRPr="009C4170">
        <w:rPr>
          <w:sz w:val="24"/>
          <w:szCs w:val="24"/>
        </w:rPr>
        <w:t>, the town should be notified of any veteran’s grave site that is not located in one of the</w:t>
      </w:r>
      <w:r w:rsidR="009C4170">
        <w:rPr>
          <w:sz w:val="24"/>
          <w:szCs w:val="24"/>
        </w:rPr>
        <w:t xml:space="preserve"> public</w:t>
      </w:r>
      <w:r w:rsidRPr="009C4170">
        <w:rPr>
          <w:sz w:val="24"/>
          <w:szCs w:val="24"/>
        </w:rPr>
        <w:t xml:space="preserve"> town cemeteries.</w:t>
      </w:r>
    </w:p>
    <w:p w14:paraId="7061710D" w14:textId="77777777" w:rsidR="00C61EFC" w:rsidRDefault="00C61EFC" w:rsidP="000B5FE9">
      <w:pPr>
        <w:jc w:val="left"/>
        <w:rPr>
          <w:sz w:val="24"/>
          <w:szCs w:val="24"/>
        </w:rPr>
      </w:pPr>
    </w:p>
    <w:p w14:paraId="235C3A24" w14:textId="0887A911" w:rsidR="00C61EFC" w:rsidRDefault="009C4170" w:rsidP="009C4170">
      <w:pPr>
        <w:pStyle w:val="ListParagraph"/>
        <w:numPr>
          <w:ilvl w:val="0"/>
          <w:numId w:val="1"/>
        </w:numPr>
        <w:jc w:val="left"/>
        <w:rPr>
          <w:sz w:val="24"/>
          <w:szCs w:val="24"/>
        </w:rPr>
      </w:pPr>
      <w:r w:rsidRPr="009C4170">
        <w:rPr>
          <w:sz w:val="24"/>
          <w:szCs w:val="24"/>
        </w:rPr>
        <w:t xml:space="preserve">Differing from past practices, temporary cemetery decorations (artificial flowers, vases, potted plants, etc.) should be removed from family lots by the end of the week following Veterans’ Day. After that </w:t>
      </w:r>
      <w:r w:rsidR="00747E6B">
        <w:rPr>
          <w:sz w:val="24"/>
          <w:szCs w:val="24"/>
        </w:rPr>
        <w:t>week</w:t>
      </w:r>
      <w:r w:rsidRPr="009C4170">
        <w:rPr>
          <w:sz w:val="24"/>
          <w:szCs w:val="24"/>
        </w:rPr>
        <w:t>, cemetery staff will remove them.</w:t>
      </w:r>
    </w:p>
    <w:p w14:paraId="56A70A5E" w14:textId="77777777" w:rsidR="009C4170" w:rsidRPr="009C4170" w:rsidRDefault="009C4170" w:rsidP="009C4170">
      <w:pPr>
        <w:pStyle w:val="ListParagraph"/>
        <w:rPr>
          <w:sz w:val="24"/>
          <w:szCs w:val="24"/>
        </w:rPr>
      </w:pPr>
    </w:p>
    <w:p w14:paraId="48381822" w14:textId="7C14C3C7" w:rsidR="00C61EFC" w:rsidRDefault="009C4170" w:rsidP="000B5FE9">
      <w:pPr>
        <w:pStyle w:val="ListParagraph"/>
        <w:numPr>
          <w:ilvl w:val="0"/>
          <w:numId w:val="1"/>
        </w:numPr>
        <w:jc w:val="left"/>
        <w:rPr>
          <w:sz w:val="24"/>
          <w:szCs w:val="24"/>
        </w:rPr>
      </w:pPr>
      <w:r>
        <w:rPr>
          <w:sz w:val="24"/>
          <w:szCs w:val="24"/>
        </w:rPr>
        <w:t xml:space="preserve">Some families have </w:t>
      </w:r>
      <w:r w:rsidR="00D2149D">
        <w:rPr>
          <w:sz w:val="24"/>
          <w:szCs w:val="24"/>
        </w:rPr>
        <w:t>voiced</w:t>
      </w:r>
      <w:r>
        <w:rPr>
          <w:sz w:val="24"/>
          <w:szCs w:val="24"/>
        </w:rPr>
        <w:t xml:space="preserve"> concerns  about sod damage this year due to animals digging for grubs. A</w:t>
      </w:r>
      <w:r w:rsidR="00E42BC3">
        <w:rPr>
          <w:sz w:val="24"/>
          <w:szCs w:val="24"/>
        </w:rPr>
        <w:t>s a</w:t>
      </w:r>
      <w:r>
        <w:rPr>
          <w:sz w:val="24"/>
          <w:szCs w:val="24"/>
        </w:rPr>
        <w:t xml:space="preserve"> recommended solution</w:t>
      </w:r>
      <w:r w:rsidR="00E42BC3">
        <w:rPr>
          <w:sz w:val="24"/>
          <w:szCs w:val="24"/>
        </w:rPr>
        <w:t>, families are</w:t>
      </w:r>
      <w:r w:rsidR="00747E6B">
        <w:rPr>
          <w:sz w:val="24"/>
          <w:szCs w:val="24"/>
        </w:rPr>
        <w:t xml:space="preserve"> welcome</w:t>
      </w:r>
      <w:r w:rsidR="00E42BC3">
        <w:rPr>
          <w:sz w:val="24"/>
          <w:szCs w:val="24"/>
        </w:rPr>
        <w:t xml:space="preserve"> to treat their lots with grub control treatment. This can be applied, most effectively,</w:t>
      </w:r>
      <w:r w:rsidR="00E42BC3" w:rsidRPr="00E42BC3">
        <w:t xml:space="preserve"> </w:t>
      </w:r>
      <w:r w:rsidR="00E42BC3" w:rsidRPr="00E42BC3">
        <w:rPr>
          <w:sz w:val="24"/>
          <w:szCs w:val="24"/>
        </w:rPr>
        <w:t>in the spring between the blooming of fo</w:t>
      </w:r>
      <w:r w:rsidR="00E42BC3">
        <w:rPr>
          <w:sz w:val="24"/>
          <w:szCs w:val="24"/>
        </w:rPr>
        <w:t>rsythia and lilacs shrubs.</w:t>
      </w:r>
    </w:p>
    <w:p w14:paraId="110C60F5" w14:textId="77777777" w:rsidR="00E42BC3" w:rsidRPr="00E42BC3" w:rsidRDefault="00E42BC3" w:rsidP="00E42BC3">
      <w:pPr>
        <w:pStyle w:val="ListParagraph"/>
        <w:rPr>
          <w:sz w:val="24"/>
          <w:szCs w:val="24"/>
        </w:rPr>
      </w:pPr>
    </w:p>
    <w:p w14:paraId="1D0983A7" w14:textId="0CDBFC8B" w:rsidR="00E42BC3" w:rsidRDefault="00E42BC3" w:rsidP="000B5FE9">
      <w:pPr>
        <w:pStyle w:val="ListParagraph"/>
        <w:numPr>
          <w:ilvl w:val="0"/>
          <w:numId w:val="1"/>
        </w:numPr>
        <w:jc w:val="left"/>
        <w:rPr>
          <w:sz w:val="24"/>
          <w:szCs w:val="24"/>
        </w:rPr>
      </w:pPr>
      <w:r>
        <w:rPr>
          <w:sz w:val="24"/>
          <w:szCs w:val="24"/>
        </w:rPr>
        <w:t xml:space="preserve">Lastly, at the recent annual meeting of the Maine Cemetery Association, we learned that the Association is now </w:t>
      </w:r>
      <w:r w:rsidR="00747E6B">
        <w:rPr>
          <w:sz w:val="24"/>
          <w:szCs w:val="24"/>
        </w:rPr>
        <w:t>designating those</w:t>
      </w:r>
      <w:r>
        <w:rPr>
          <w:sz w:val="24"/>
          <w:szCs w:val="24"/>
        </w:rPr>
        <w:t xml:space="preserve">, in their respective cities and towns, who manage cemeteries as </w:t>
      </w:r>
      <w:r w:rsidRPr="00E42BC3">
        <w:rPr>
          <w:b/>
          <w:bCs/>
          <w:sz w:val="24"/>
          <w:szCs w:val="24"/>
          <w:u w:val="single"/>
        </w:rPr>
        <w:t>“Cemeterians</w:t>
      </w:r>
      <w:r w:rsidR="00747E6B" w:rsidRPr="00E42BC3">
        <w:rPr>
          <w:b/>
          <w:bCs/>
          <w:sz w:val="24"/>
          <w:szCs w:val="24"/>
          <w:u w:val="single"/>
        </w:rPr>
        <w:t>”</w:t>
      </w:r>
      <w:r w:rsidR="00747E6B" w:rsidRPr="00E42BC3">
        <w:rPr>
          <w:sz w:val="24"/>
          <w:szCs w:val="24"/>
        </w:rPr>
        <w:t>.</w:t>
      </w:r>
      <w:r>
        <w:rPr>
          <w:sz w:val="24"/>
          <w:szCs w:val="24"/>
        </w:rPr>
        <w:t xml:space="preserve"> The former title of “Sexton”</w:t>
      </w:r>
      <w:r w:rsidR="00747E6B">
        <w:rPr>
          <w:sz w:val="24"/>
          <w:szCs w:val="24"/>
        </w:rPr>
        <w:t xml:space="preserve"> is still relevant for those who manage church buildings and properties, etc.</w:t>
      </w:r>
    </w:p>
    <w:p w14:paraId="78962D73" w14:textId="77777777" w:rsidR="00747E6B" w:rsidRDefault="00747E6B" w:rsidP="00747E6B">
      <w:pPr>
        <w:jc w:val="left"/>
        <w:rPr>
          <w:sz w:val="24"/>
          <w:szCs w:val="24"/>
        </w:rPr>
      </w:pPr>
    </w:p>
    <w:p w14:paraId="0E95DF1C" w14:textId="77777777" w:rsidR="00747E6B" w:rsidRDefault="00747E6B" w:rsidP="00747E6B">
      <w:pPr>
        <w:jc w:val="left"/>
        <w:rPr>
          <w:sz w:val="24"/>
          <w:szCs w:val="24"/>
        </w:rPr>
      </w:pPr>
    </w:p>
    <w:p w14:paraId="7A1FFFE9" w14:textId="77777777" w:rsidR="00747E6B" w:rsidRDefault="00747E6B" w:rsidP="00747E6B">
      <w:pPr>
        <w:jc w:val="left"/>
        <w:rPr>
          <w:sz w:val="24"/>
          <w:szCs w:val="24"/>
        </w:rPr>
      </w:pPr>
      <w:r>
        <w:rPr>
          <w:sz w:val="24"/>
          <w:szCs w:val="24"/>
        </w:rPr>
        <w:t xml:space="preserve">Thank you to everyone, for the support I have received as Town Cemeterian. Best wishes to everyone for a warm and happy holiday season, </w:t>
      </w:r>
    </w:p>
    <w:p w14:paraId="40EB3D77" w14:textId="77777777" w:rsidR="00747E6B" w:rsidRDefault="00747E6B" w:rsidP="00747E6B">
      <w:pPr>
        <w:jc w:val="left"/>
        <w:rPr>
          <w:sz w:val="24"/>
          <w:szCs w:val="24"/>
        </w:rPr>
      </w:pPr>
    </w:p>
    <w:p w14:paraId="6FB5CA7B" w14:textId="040653B3" w:rsidR="00747E6B" w:rsidRPr="00747E6B" w:rsidRDefault="00747E6B" w:rsidP="00747E6B">
      <w:pPr>
        <w:jc w:val="left"/>
        <w:rPr>
          <w:sz w:val="24"/>
          <w:szCs w:val="24"/>
        </w:rPr>
      </w:pPr>
      <w:r>
        <w:rPr>
          <w:sz w:val="24"/>
          <w:szCs w:val="24"/>
        </w:rPr>
        <w:t>Newell Andrews</w:t>
      </w:r>
    </w:p>
    <w:p w14:paraId="4B6D6E5F" w14:textId="77777777" w:rsidR="000B5FE9" w:rsidRPr="000B5FE9" w:rsidRDefault="000B5FE9" w:rsidP="000B5FE9">
      <w:pPr>
        <w:jc w:val="left"/>
        <w:rPr>
          <w:sz w:val="24"/>
          <w:szCs w:val="24"/>
        </w:rPr>
      </w:pPr>
    </w:p>
    <w:sectPr w:rsidR="000B5FE9" w:rsidRPr="000B5F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4BB7" w14:textId="77777777" w:rsidR="00615D5C" w:rsidRDefault="00615D5C" w:rsidP="000B5FE9">
      <w:pPr>
        <w:spacing w:line="240" w:lineRule="auto"/>
      </w:pPr>
      <w:r>
        <w:separator/>
      </w:r>
    </w:p>
  </w:endnote>
  <w:endnote w:type="continuationSeparator" w:id="0">
    <w:p w14:paraId="4F804C46" w14:textId="77777777" w:rsidR="00615D5C" w:rsidRDefault="00615D5C" w:rsidP="000B5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4F68" w14:textId="77777777" w:rsidR="00615D5C" w:rsidRDefault="00615D5C" w:rsidP="000B5FE9">
      <w:pPr>
        <w:spacing w:line="240" w:lineRule="auto"/>
      </w:pPr>
      <w:r>
        <w:separator/>
      </w:r>
    </w:p>
  </w:footnote>
  <w:footnote w:type="continuationSeparator" w:id="0">
    <w:p w14:paraId="024679CE" w14:textId="77777777" w:rsidR="00615D5C" w:rsidRDefault="00615D5C" w:rsidP="000B5F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09C2" w14:textId="77777777" w:rsidR="000B5FE9" w:rsidRDefault="000B5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B7386"/>
    <w:multiLevelType w:val="hybridMultilevel"/>
    <w:tmpl w:val="3F0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8112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9"/>
    <w:rsid w:val="000B5FE9"/>
    <w:rsid w:val="00532E19"/>
    <w:rsid w:val="00615D5C"/>
    <w:rsid w:val="00747E6B"/>
    <w:rsid w:val="007D2C46"/>
    <w:rsid w:val="009C4170"/>
    <w:rsid w:val="00AD2FA2"/>
    <w:rsid w:val="00C61EFC"/>
    <w:rsid w:val="00D2149D"/>
    <w:rsid w:val="00E4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EA451"/>
  <w15:chartTrackingRefBased/>
  <w15:docId w15:val="{523A3F7C-8A01-4FBD-B8FA-7AA89674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FE9"/>
    <w:pPr>
      <w:tabs>
        <w:tab w:val="center" w:pos="4680"/>
        <w:tab w:val="right" w:pos="9360"/>
      </w:tabs>
      <w:spacing w:line="240" w:lineRule="auto"/>
    </w:pPr>
  </w:style>
  <w:style w:type="character" w:customStyle="1" w:styleId="HeaderChar">
    <w:name w:val="Header Char"/>
    <w:basedOn w:val="DefaultParagraphFont"/>
    <w:link w:val="Header"/>
    <w:uiPriority w:val="99"/>
    <w:rsid w:val="000B5FE9"/>
  </w:style>
  <w:style w:type="paragraph" w:styleId="Footer">
    <w:name w:val="footer"/>
    <w:basedOn w:val="Normal"/>
    <w:link w:val="FooterChar"/>
    <w:uiPriority w:val="99"/>
    <w:unhideWhenUsed/>
    <w:rsid w:val="000B5FE9"/>
    <w:pPr>
      <w:tabs>
        <w:tab w:val="center" w:pos="4680"/>
        <w:tab w:val="right" w:pos="9360"/>
      </w:tabs>
      <w:spacing w:line="240" w:lineRule="auto"/>
    </w:pPr>
  </w:style>
  <w:style w:type="character" w:customStyle="1" w:styleId="FooterChar">
    <w:name w:val="Footer Char"/>
    <w:basedOn w:val="DefaultParagraphFont"/>
    <w:link w:val="Footer"/>
    <w:uiPriority w:val="99"/>
    <w:rsid w:val="000B5FE9"/>
  </w:style>
  <w:style w:type="table" w:styleId="TableGrid">
    <w:name w:val="Table Grid"/>
    <w:basedOn w:val="TableNormal"/>
    <w:uiPriority w:val="39"/>
    <w:rsid w:val="000B5F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243</Words>
  <Characters>1388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Andrews</dc:creator>
  <cp:keywords/>
  <dc:description/>
  <cp:lastModifiedBy>Town of Waterford</cp:lastModifiedBy>
  <cp:revision>2</cp:revision>
  <dcterms:created xsi:type="dcterms:W3CDTF">2023-10-31T12:19:00Z</dcterms:created>
  <dcterms:modified xsi:type="dcterms:W3CDTF">2023-10-31T12:19:00Z</dcterms:modified>
</cp:coreProperties>
</file>